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lang w:val="en-US" w:eastAsia="zh-CN"/>
        </w:rPr>
      </w:pPr>
      <w:r>
        <w:rPr>
          <w:rFonts w:hint="eastAsia"/>
          <w:lang w:val="en-US" w:eastAsia="zh-CN"/>
        </w:rPr>
        <w:t xml:space="preserve">                        </w:t>
      </w:r>
      <w:bookmarkStart w:id="0" w:name="_GoBack"/>
      <w:r>
        <w:rPr>
          <w:rFonts w:hint="eastAsia"/>
          <w:sz w:val="28"/>
          <w:szCs w:val="28"/>
          <w:lang w:val="en-US" w:eastAsia="zh-CN"/>
        </w:rPr>
        <w:t>三年级备课组工作总结</w:t>
      </w:r>
    </w:p>
    <w:p>
      <w:pPr>
        <w:rPr>
          <w:rFonts w:hint="default"/>
          <w:sz w:val="21"/>
          <w:szCs w:val="21"/>
          <w:lang w:val="en-US" w:eastAsia="zh-CN"/>
        </w:rPr>
      </w:pPr>
      <w:r>
        <w:rPr>
          <w:rFonts w:hint="eastAsia"/>
          <w:sz w:val="28"/>
          <w:szCs w:val="28"/>
          <w:lang w:val="en-US" w:eastAsia="zh-CN"/>
        </w:rPr>
        <w:t xml:space="preserve">                </w:t>
      </w:r>
      <w:r>
        <w:rPr>
          <w:rFonts w:hint="eastAsia"/>
          <w:sz w:val="21"/>
          <w:szCs w:val="21"/>
          <w:lang w:val="en-US" w:eastAsia="zh-CN"/>
        </w:rPr>
        <w:t>武进区南宅实验学校    陆小红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时间过得飞快，一个学期即将结束了。回顾这学期，我们三年级数学教研组工作扎实，以新课程理念指导教学的改革，关注每一个学生的发展。坚持以教师观念的转变，促进教学方式的变革。以教师素质的提高，促课堂教学效益的提高。具体总结如下：</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（一）加强学习，更新教育观念，转变教学思想。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树立正确的教学观，质量关，充分认识新时期教师工作的重要性。强化教研组在新课标下的要求，充实课堂教学工作，讲究教学的层次性、探究性，真正确立“为了每一个孩子的发展”这一宗旨。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b/>
          <w:bCs/>
          <w:sz w:val="24"/>
          <w:szCs w:val="24"/>
        </w:rPr>
        <w:t>（二）深化课堂教学研究，推进课堂教学改革。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在开学初我们就安排好了每次的主讲人，在进行集体备课时，我们采取主讲人轮值制。由备课组长组织活动，主讲人就每单元的重点、难点的理解和突破及资料的使用发表看法，然后各组员讨论。通过讨论我们能及时解决在教学过程中发现的问题以及一周教学中的困惑，调整教学进度和要求，每次结束时，我们便会提前预告下周的主题，这样能带着问题经验来，带着收获回去。我们备课组积极参加各层次的教研学习，努力更新教学理念，提高教学水平本学期，我们组年轻教师洪丽娟参加县优质课评比获得了一等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24"/>
          <w:szCs w:val="24"/>
        </w:rPr>
      </w:pPr>
      <w:r>
        <w:rPr>
          <w:rFonts w:hint="eastAsia"/>
          <w:b/>
          <w:bCs/>
          <w:sz w:val="24"/>
          <w:szCs w:val="24"/>
        </w:rPr>
        <w:t>（三）规范和优化教学管理，向管理要质量。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sz w:val="24"/>
          <w:szCs w:val="24"/>
        </w:rPr>
      </w:pPr>
      <w:r>
        <w:rPr>
          <w:rFonts w:hint="eastAsia"/>
          <w:sz w:val="24"/>
          <w:szCs w:val="24"/>
        </w:rPr>
        <w:t>切实抓好教学工作，聚焦课堂教学效率，加强教学研究，精心设计，认真实施每一堂课教学任务。在集体备课的基础上实行二次备课，使教案既有集体的智慧，又能展示自己的个性。作业落实了“有讲必练、有练必批、有批必评、有错必纠”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xml:space="preserve">    一份耕耘，一份收获。我们三年级教研组正常开展教研，不但增强了教研组的凝聚力，还提高了教师的专业水平。今后，我们将以更加饱满的热情投入到教学工作中，争取更大的进步！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D1E9F"/>
    <w:rsid w:val="230D1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2021-06-17T05:58:00Z</dcterms:created>
  <dc:creator>Administrator</dc:creator>
  <cp:lastModifiedBy>Administrator</cp:lastModifiedBy>
  <dcterms:modified xsi:type="dcterms:W3CDTF">2021-06-17T06:01:12Z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