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t>图书馆学生阅读动态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22926666790648228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9266667906482284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17027849208914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2784920891426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082540" cy="3426460"/>
            <wp:effectExtent l="0" t="0" r="3810" b="2540"/>
            <wp:docPr id="3" name="图片 3" descr="667891938196530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789193819653066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104765" cy="3919220"/>
            <wp:effectExtent l="0" t="0" r="635" b="5080"/>
            <wp:docPr id="4" name="图片 4" descr="777942367117338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779423671173381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6" name="图片 6" descr="817401057829406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174010578294061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7" name="图片 7" descr="20142198219692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142198219692109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F3A4B"/>
    <w:rsid w:val="4A9F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2019-04-30T05:50:00Z</dcterms:created>
  <dc:creator>Administrator</dc:creator>
  <cp:lastModifiedBy>Administrator</cp:lastModifiedBy>
  <dcterms:modified xsi:type="dcterms:W3CDTF">2019-04-30T05:57:01Z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